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022AA" w14:textId="4FD18E51" w:rsidR="4E954F11" w:rsidRDefault="4E954F11" w:rsidP="4E954F11">
      <w:pPr>
        <w:pStyle w:val="Pealkiri1"/>
        <w:spacing w:line="240" w:lineRule="auto"/>
        <w:rPr>
          <w:rFonts w:ascii="Arial" w:hAnsi="Arial" w:cs="Arial"/>
          <w:color w:val="auto"/>
          <w:sz w:val="22"/>
          <w:szCs w:val="22"/>
        </w:rPr>
      </w:pPr>
      <w:bookmarkStart w:id="0" w:name="_Toc428541404"/>
      <w:bookmarkStart w:id="1" w:name="_GoBack"/>
      <w:bookmarkEnd w:id="1"/>
      <w:r w:rsidRPr="4E954F11">
        <w:rPr>
          <w:rFonts w:ascii="Arial" w:hAnsi="Arial" w:cs="Arial"/>
          <w:color w:val="auto"/>
          <w:sz w:val="22"/>
          <w:szCs w:val="22"/>
        </w:rPr>
        <w:t>Kõrvaldamise aluste puudumise kinnitused</w:t>
      </w:r>
    </w:p>
    <w:p w14:paraId="2D03DEB0" w14:textId="77777777" w:rsidR="002C6E77" w:rsidRPr="00636F9C" w:rsidRDefault="002C6E77" w:rsidP="002C6E77">
      <w:pPr>
        <w:pStyle w:val="Allmrkusetekst"/>
        <w:autoSpaceDE w:val="0"/>
        <w:autoSpaceDN w:val="0"/>
        <w:adjustRightInd w:val="0"/>
        <w:jc w:val="both"/>
        <w:rPr>
          <w:rFonts w:ascii="Arial" w:hAnsi="Arial" w:cs="Arial"/>
          <w:b/>
          <w:lang w:val="et-EE"/>
        </w:rPr>
      </w:pPr>
    </w:p>
    <w:p w14:paraId="3DB28395" w14:textId="1322E280" w:rsidR="008C1A5E" w:rsidRPr="008C1A5E" w:rsidRDefault="002C6E77" w:rsidP="002C6E77">
      <w:pPr>
        <w:tabs>
          <w:tab w:val="left" w:pos="567"/>
          <w:tab w:val="left" w:pos="5103"/>
        </w:tabs>
        <w:spacing w:after="0" w:line="240" w:lineRule="auto"/>
        <w:rPr>
          <w:rFonts w:ascii="Arial" w:hAnsi="Arial" w:cs="Arial"/>
          <w:b/>
          <w:color w:val="000000" w:themeColor="text1"/>
          <w:sz w:val="20"/>
          <w:szCs w:val="20"/>
        </w:rPr>
      </w:pPr>
      <w:r w:rsidRPr="00933B31">
        <w:rPr>
          <w:rFonts w:ascii="Arial" w:hAnsi="Arial" w:cs="Arial"/>
          <w:b/>
          <w:color w:val="000000" w:themeColor="text1"/>
          <w:sz w:val="20"/>
          <w:szCs w:val="20"/>
          <w:highlight w:val="yellow"/>
        </w:rPr>
        <w:t xml:space="preserve">Hanke nimetus: </w:t>
      </w:r>
      <w:r w:rsidR="00933B31" w:rsidRPr="00933B31">
        <w:rPr>
          <w:rFonts w:ascii="Arial" w:hAnsi="Arial" w:cs="Arial"/>
          <w:b/>
          <w:color w:val="000000" w:themeColor="text1"/>
          <w:sz w:val="20"/>
          <w:szCs w:val="20"/>
          <w:highlight w:val="yellow"/>
        </w:rPr>
        <w:t>___________________</w:t>
      </w:r>
    </w:p>
    <w:p w14:paraId="54A4D3E9" w14:textId="77777777" w:rsidR="00F201BD" w:rsidRPr="00636F9C" w:rsidRDefault="00F201BD" w:rsidP="002C6E77">
      <w:pPr>
        <w:tabs>
          <w:tab w:val="left" w:pos="567"/>
          <w:tab w:val="left" w:pos="5103"/>
        </w:tabs>
        <w:spacing w:after="0" w:line="240" w:lineRule="auto"/>
        <w:rPr>
          <w:rFonts w:ascii="Arial" w:hAnsi="Arial" w:cs="Arial"/>
          <w:b/>
          <w:sz w:val="20"/>
          <w:szCs w:val="20"/>
        </w:rPr>
      </w:pPr>
    </w:p>
    <w:p w14:paraId="36D8361A" w14:textId="77777777" w:rsidR="002C6E77" w:rsidRPr="00636F9C" w:rsidRDefault="002C6E77" w:rsidP="002C6E77">
      <w:pPr>
        <w:spacing w:after="120"/>
        <w:rPr>
          <w:rFonts w:ascii="Arial" w:hAnsi="Arial" w:cs="Arial"/>
          <w:sz w:val="20"/>
        </w:rPr>
      </w:pPr>
      <w:r w:rsidRPr="00636F9C">
        <w:rPr>
          <w:rFonts w:ascii="Arial" w:hAnsi="Arial" w:cs="Arial"/>
          <w:sz w:val="20"/>
        </w:rPr>
        <w:t>Pakkuja nimi: _________________________________________________________</w:t>
      </w:r>
      <w:r w:rsidRPr="00636F9C">
        <w:rPr>
          <w:rFonts w:ascii="Arial" w:hAnsi="Arial" w:cs="Arial"/>
          <w:sz w:val="20"/>
        </w:rPr>
        <w:tab/>
      </w:r>
    </w:p>
    <w:p w14:paraId="1FA04981" w14:textId="77777777" w:rsidR="002C6E77" w:rsidRPr="00636F9C" w:rsidRDefault="002C6E77" w:rsidP="002C6E77">
      <w:pPr>
        <w:spacing w:after="120"/>
        <w:rPr>
          <w:rFonts w:ascii="Arial" w:hAnsi="Arial" w:cs="Arial"/>
          <w:sz w:val="20"/>
        </w:rPr>
      </w:pPr>
    </w:p>
    <w:p w14:paraId="6330AD55" w14:textId="77777777" w:rsidR="002C6E77" w:rsidRPr="00636F9C" w:rsidRDefault="002C6E77" w:rsidP="002C6E77">
      <w:pPr>
        <w:spacing w:after="120"/>
        <w:rPr>
          <w:rFonts w:ascii="Arial" w:hAnsi="Arial" w:cs="Arial"/>
          <w:sz w:val="20"/>
        </w:rPr>
      </w:pPr>
      <w:r w:rsidRPr="00636F9C">
        <w:rPr>
          <w:rFonts w:ascii="Arial" w:hAnsi="Arial" w:cs="Arial"/>
          <w:sz w:val="20"/>
        </w:rPr>
        <w:t>Käesolevaga kinnitame</w:t>
      </w:r>
      <w:r w:rsidRPr="00636F9C">
        <w:rPr>
          <w:rStyle w:val="Allmrkuseviide"/>
          <w:rFonts w:ascii="Arial" w:hAnsi="Arial" w:cs="Arial"/>
          <w:sz w:val="20"/>
        </w:rPr>
        <w:footnoteReference w:id="2"/>
      </w:r>
      <w:r w:rsidRPr="00636F9C">
        <w:rPr>
          <w:rFonts w:ascii="Arial" w:hAnsi="Arial" w:cs="Arial"/>
          <w:sz w:val="20"/>
        </w:rPr>
        <w:t>, et:</w:t>
      </w:r>
    </w:p>
    <w:p w14:paraId="5D767D0E" w14:textId="5EDE75B8" w:rsidR="002C6E77" w:rsidRPr="00636F9C" w:rsidRDefault="002C6E77" w:rsidP="002C6E77">
      <w:pPr>
        <w:pStyle w:val="Loendilik"/>
        <w:numPr>
          <w:ilvl w:val="0"/>
          <w:numId w:val="2"/>
        </w:numPr>
        <w:spacing w:after="120" w:line="240" w:lineRule="auto"/>
        <w:ind w:left="284" w:hanging="284"/>
        <w:contextualSpacing w:val="0"/>
        <w:jc w:val="both"/>
        <w:rPr>
          <w:rFonts w:ascii="Arial" w:hAnsi="Arial" w:cs="Arial"/>
          <w:sz w:val="20"/>
        </w:rPr>
      </w:pPr>
      <w:r w:rsidRPr="00636F9C">
        <w:rPr>
          <w:rFonts w:ascii="Arial" w:hAnsi="Arial" w:cs="Arial"/>
          <w:sz w:val="20"/>
        </w:rPr>
        <w:t>meie haldus-, juhtimis- või järelevalveorgani liiget või muud seaduslikku või asjaomase riigihankega seotud lepingulist esindajat ei ole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w:t>
      </w:r>
      <w:r w:rsidR="002329A2" w:rsidRPr="00636F9C">
        <w:rPr>
          <w:rFonts w:ascii="Arial" w:hAnsi="Arial" w:cs="Arial"/>
          <w:sz w:val="20"/>
        </w:rPr>
        <w:t xml:space="preserve"> </w:t>
      </w:r>
      <w:r w:rsidR="002329A2" w:rsidRPr="00636F9C">
        <w:rPr>
          <w:rFonts w:ascii="Arial" w:hAnsi="Arial" w:cs="Arial"/>
          <w:color w:val="000000" w:themeColor="text1"/>
          <w:sz w:val="20"/>
        </w:rPr>
        <w:t>(RHS § 95 (1) 1))</w:t>
      </w:r>
      <w:r w:rsidRPr="00636F9C">
        <w:rPr>
          <w:rFonts w:ascii="Arial" w:hAnsi="Arial" w:cs="Arial"/>
          <w:sz w:val="20"/>
        </w:rPr>
        <w:t>;</w:t>
      </w:r>
    </w:p>
    <w:p w14:paraId="25A8607F" w14:textId="7E44CA54" w:rsidR="002C6E77" w:rsidRPr="00636F9C" w:rsidRDefault="002C6E77" w:rsidP="002C6E77">
      <w:pPr>
        <w:pStyle w:val="Loendilik"/>
        <w:numPr>
          <w:ilvl w:val="0"/>
          <w:numId w:val="2"/>
        </w:numPr>
        <w:spacing w:after="120" w:line="240" w:lineRule="auto"/>
        <w:ind w:left="284" w:hanging="284"/>
        <w:contextualSpacing w:val="0"/>
        <w:jc w:val="both"/>
        <w:rPr>
          <w:rFonts w:ascii="Arial" w:hAnsi="Arial" w:cs="Arial"/>
          <w:sz w:val="20"/>
        </w:rPr>
      </w:pPr>
      <w:r w:rsidRPr="00636F9C">
        <w:rPr>
          <w:rFonts w:ascii="Arial" w:hAnsi="Arial" w:cs="Arial"/>
          <w:sz w:val="20"/>
        </w:rPr>
        <w:t>meie haldus-, juhtimis- või järelevalveorgani liiget või muud seaduslikku või asjaomase riigihankega seotud lepingulist esindajat ei ole karistatud riigis ilma seadusliku aluseta viibivale välismaalasele töötamise võimaldamise eest</w:t>
      </w:r>
      <w:r w:rsidR="002329A2" w:rsidRPr="00636F9C">
        <w:rPr>
          <w:rFonts w:ascii="Arial" w:hAnsi="Arial" w:cs="Arial"/>
          <w:sz w:val="20"/>
        </w:rPr>
        <w:t xml:space="preserve"> </w:t>
      </w:r>
      <w:r w:rsidR="002329A2" w:rsidRPr="00636F9C">
        <w:rPr>
          <w:rFonts w:ascii="Arial" w:hAnsi="Arial" w:cs="Arial"/>
          <w:color w:val="000000" w:themeColor="text1"/>
          <w:sz w:val="20"/>
        </w:rPr>
        <w:t>(RHS § 95 (1) 2))</w:t>
      </w:r>
      <w:r w:rsidRPr="00636F9C">
        <w:rPr>
          <w:rFonts w:ascii="Arial" w:hAnsi="Arial" w:cs="Arial"/>
          <w:sz w:val="20"/>
        </w:rPr>
        <w:t>;</w:t>
      </w:r>
    </w:p>
    <w:p w14:paraId="478ABCE1" w14:textId="713BDB21" w:rsidR="002C6E77" w:rsidRPr="00636F9C" w:rsidRDefault="002C6E77" w:rsidP="002C6E77">
      <w:pPr>
        <w:pStyle w:val="Loendilik"/>
        <w:numPr>
          <w:ilvl w:val="0"/>
          <w:numId w:val="2"/>
        </w:numPr>
        <w:spacing w:after="120" w:line="240" w:lineRule="auto"/>
        <w:ind w:left="284" w:hanging="284"/>
        <w:contextualSpacing w:val="0"/>
        <w:jc w:val="both"/>
        <w:rPr>
          <w:rFonts w:ascii="Arial" w:hAnsi="Arial" w:cs="Arial"/>
          <w:sz w:val="20"/>
        </w:rPr>
      </w:pPr>
      <w:r w:rsidRPr="00636F9C">
        <w:rPr>
          <w:rFonts w:ascii="Arial" w:hAnsi="Arial" w:cs="Arial"/>
          <w:sz w:val="20"/>
        </w:rPr>
        <w:t>meie haldus-, juhtimis- või järelevalveorgani liiget või muud seaduslikku või asjaomase riigihankega seotud lepingulist esindajat ei ole karistatud laste tööjõu ebaseadusliku kasutamise või inimkaubandusega seotud teo eest</w:t>
      </w:r>
      <w:r w:rsidR="002329A2" w:rsidRPr="00636F9C">
        <w:rPr>
          <w:rFonts w:ascii="Arial" w:hAnsi="Arial" w:cs="Arial"/>
          <w:sz w:val="20"/>
        </w:rPr>
        <w:t xml:space="preserve"> </w:t>
      </w:r>
      <w:r w:rsidR="002329A2" w:rsidRPr="00636F9C">
        <w:rPr>
          <w:rFonts w:ascii="Arial" w:hAnsi="Arial" w:cs="Arial"/>
          <w:color w:val="000000" w:themeColor="text1"/>
          <w:sz w:val="20"/>
        </w:rPr>
        <w:t>(RHS § 95 (1) 3))</w:t>
      </w:r>
      <w:r w:rsidRPr="00636F9C">
        <w:rPr>
          <w:rFonts w:ascii="Arial" w:hAnsi="Arial" w:cs="Arial"/>
          <w:sz w:val="20"/>
        </w:rPr>
        <w:t>;</w:t>
      </w:r>
    </w:p>
    <w:p w14:paraId="307CEE4A" w14:textId="2A955FB8" w:rsidR="002C6E77" w:rsidRPr="00636F9C" w:rsidRDefault="002C6E77" w:rsidP="002C6E77">
      <w:pPr>
        <w:pStyle w:val="Loendilik"/>
        <w:numPr>
          <w:ilvl w:val="0"/>
          <w:numId w:val="2"/>
        </w:numPr>
        <w:spacing w:after="120" w:line="240" w:lineRule="auto"/>
        <w:ind w:left="284" w:hanging="284"/>
        <w:contextualSpacing w:val="0"/>
        <w:jc w:val="both"/>
        <w:rPr>
          <w:rFonts w:ascii="Arial" w:hAnsi="Arial" w:cs="Arial"/>
          <w:sz w:val="20"/>
        </w:rPr>
      </w:pPr>
      <w:r w:rsidRPr="00636F9C">
        <w:rPr>
          <w:rFonts w:ascii="Arial" w:hAnsi="Arial" w:cs="Arial"/>
          <w:sz w:val="20"/>
        </w:rPr>
        <w:t>meil ei ole riikliku maksu, makse või keskkonnatasu maksuvõlga maksukorralduse seaduse tähenduses või maksu- või sotsiaalkindlustusmaksete võlga meie asukohariigi õigusaktide kohaselt</w:t>
      </w:r>
      <w:r w:rsidR="002329A2" w:rsidRPr="00636F9C">
        <w:rPr>
          <w:rFonts w:ascii="Arial" w:hAnsi="Arial" w:cs="Arial"/>
          <w:sz w:val="20"/>
        </w:rPr>
        <w:t xml:space="preserve"> </w:t>
      </w:r>
      <w:r w:rsidR="002329A2" w:rsidRPr="00636F9C">
        <w:rPr>
          <w:rFonts w:ascii="Arial" w:hAnsi="Arial" w:cs="Arial"/>
          <w:color w:val="000000" w:themeColor="text1"/>
          <w:sz w:val="20"/>
        </w:rPr>
        <w:t>(RHS § 95 (1) 4))</w:t>
      </w:r>
      <w:r w:rsidRPr="00636F9C">
        <w:rPr>
          <w:rFonts w:ascii="Arial" w:hAnsi="Arial" w:cs="Arial"/>
          <w:sz w:val="20"/>
        </w:rPr>
        <w:t>;</w:t>
      </w:r>
    </w:p>
    <w:p w14:paraId="43CE4B99" w14:textId="65756A09" w:rsidR="002C6E77" w:rsidRPr="00636F9C" w:rsidRDefault="002C6E77" w:rsidP="002C6E77">
      <w:pPr>
        <w:pStyle w:val="Loendilik"/>
        <w:numPr>
          <w:ilvl w:val="0"/>
          <w:numId w:val="2"/>
        </w:numPr>
        <w:spacing w:after="120" w:line="240" w:lineRule="auto"/>
        <w:ind w:left="284" w:hanging="284"/>
        <w:contextualSpacing w:val="0"/>
        <w:jc w:val="both"/>
        <w:rPr>
          <w:rFonts w:ascii="Arial" w:hAnsi="Arial" w:cs="Arial"/>
          <w:color w:val="000000" w:themeColor="text1"/>
          <w:sz w:val="20"/>
        </w:rPr>
      </w:pPr>
      <w:r w:rsidRPr="00636F9C">
        <w:rPr>
          <w:rFonts w:ascii="Arial" w:hAnsi="Arial" w:cs="Arial"/>
          <w:color w:val="000000" w:themeColor="text1"/>
          <w:sz w:val="20"/>
        </w:rPr>
        <w:t>meie</w:t>
      </w:r>
      <w:r w:rsidRPr="00636F9C">
        <w:rPr>
          <w:color w:val="000000" w:themeColor="text1"/>
        </w:rPr>
        <w:t xml:space="preserve"> </w:t>
      </w:r>
      <w:r w:rsidRPr="00636F9C">
        <w:rPr>
          <w:rFonts w:ascii="Arial" w:hAnsi="Arial" w:cs="Arial"/>
          <w:color w:val="000000" w:themeColor="text1"/>
          <w:sz w:val="20"/>
        </w:rPr>
        <w:t>haldus-, juhtimis- või järelevalveorgani liige ei ole rahvusvahelise sanktsiooni subjekt rahvusvahelise sanktsiooni seaduse tähenduses</w:t>
      </w:r>
      <w:r w:rsidR="002329A2" w:rsidRPr="00636F9C">
        <w:rPr>
          <w:rFonts w:ascii="Arial" w:hAnsi="Arial" w:cs="Arial"/>
          <w:color w:val="000000" w:themeColor="text1"/>
          <w:sz w:val="20"/>
        </w:rPr>
        <w:t xml:space="preserve"> (RHS § 95 (1) 5))</w:t>
      </w:r>
      <w:r w:rsidRPr="00636F9C">
        <w:rPr>
          <w:rFonts w:ascii="Arial" w:hAnsi="Arial" w:cs="Arial"/>
          <w:color w:val="000000" w:themeColor="text1"/>
          <w:sz w:val="20"/>
        </w:rPr>
        <w:t>;</w:t>
      </w:r>
    </w:p>
    <w:p w14:paraId="4C38396C" w14:textId="3F327F67" w:rsidR="00B73D09" w:rsidRPr="00B73D09" w:rsidRDefault="00B73D09" w:rsidP="002C6E77">
      <w:pPr>
        <w:pStyle w:val="Loendilik"/>
        <w:numPr>
          <w:ilvl w:val="0"/>
          <w:numId w:val="2"/>
        </w:numPr>
        <w:spacing w:after="120" w:line="240" w:lineRule="auto"/>
        <w:ind w:left="284" w:hanging="284"/>
        <w:contextualSpacing w:val="0"/>
        <w:jc w:val="both"/>
        <w:rPr>
          <w:rFonts w:ascii="Arial" w:hAnsi="Arial" w:cs="Arial"/>
          <w:color w:val="000000" w:themeColor="text1"/>
          <w:sz w:val="20"/>
        </w:rPr>
      </w:pPr>
      <w:bookmarkStart w:id="2" w:name="para95lg4p1"/>
      <w:bookmarkEnd w:id="2"/>
      <w:r>
        <w:t xml:space="preserve">Meil ei ole hankija asukohajärgse kohaliku maksu maksuvõlg maksukorralduse seaduse tähenduses </w:t>
      </w:r>
      <w:r>
        <w:rPr>
          <w:rFonts w:ascii="Arial" w:hAnsi="Arial" w:cs="Arial"/>
          <w:color w:val="000000" w:themeColor="text1"/>
          <w:sz w:val="20"/>
        </w:rPr>
        <w:t>(RHS § 95 (4) 1</w:t>
      </w:r>
      <w:r w:rsidRPr="00636F9C">
        <w:rPr>
          <w:rFonts w:ascii="Arial" w:hAnsi="Arial" w:cs="Arial"/>
          <w:color w:val="000000" w:themeColor="text1"/>
          <w:sz w:val="20"/>
        </w:rPr>
        <w:t>))</w:t>
      </w:r>
      <w:r>
        <w:t>;</w:t>
      </w:r>
    </w:p>
    <w:p w14:paraId="5C3707B2" w14:textId="580829CB" w:rsidR="002C6E77" w:rsidRPr="00636F9C" w:rsidRDefault="002C6E77" w:rsidP="002C6E77">
      <w:pPr>
        <w:pStyle w:val="Loendilik"/>
        <w:numPr>
          <w:ilvl w:val="0"/>
          <w:numId w:val="2"/>
        </w:numPr>
        <w:spacing w:after="120" w:line="240" w:lineRule="auto"/>
        <w:ind w:left="284" w:hanging="284"/>
        <w:contextualSpacing w:val="0"/>
        <w:jc w:val="both"/>
        <w:rPr>
          <w:rFonts w:ascii="Arial" w:hAnsi="Arial" w:cs="Arial"/>
          <w:color w:val="000000" w:themeColor="text1"/>
          <w:sz w:val="20"/>
        </w:rPr>
      </w:pPr>
      <w:r w:rsidRPr="00636F9C">
        <w:rPr>
          <w:rFonts w:ascii="Arial" w:hAnsi="Arial" w:cs="Arial"/>
          <w:color w:val="000000" w:themeColor="text1"/>
          <w:sz w:val="20"/>
        </w:rPr>
        <w:t>me ei ole rikkunud õigusaktidest või kollektiivlepingust tulenevaid keskkonna-, sotsiaal- või tööõiguse valdkonnas kohaldatavaid kohustusi</w:t>
      </w:r>
      <w:r w:rsidR="002329A2" w:rsidRPr="00636F9C">
        <w:rPr>
          <w:rFonts w:ascii="Arial" w:hAnsi="Arial" w:cs="Arial"/>
          <w:color w:val="000000" w:themeColor="text1"/>
          <w:sz w:val="20"/>
        </w:rPr>
        <w:t xml:space="preserve"> (RHS § 95 (4) 2))</w:t>
      </w:r>
      <w:r w:rsidRPr="00636F9C">
        <w:rPr>
          <w:rFonts w:ascii="Arial" w:hAnsi="Arial" w:cs="Arial"/>
          <w:color w:val="000000" w:themeColor="text1"/>
          <w:sz w:val="20"/>
        </w:rPr>
        <w:t>;</w:t>
      </w:r>
    </w:p>
    <w:p w14:paraId="462F0CB5" w14:textId="2C989D4A" w:rsidR="002C6E77" w:rsidRPr="00636F9C" w:rsidRDefault="002C6E77" w:rsidP="002C6E77">
      <w:pPr>
        <w:pStyle w:val="Loendilik"/>
        <w:numPr>
          <w:ilvl w:val="0"/>
          <w:numId w:val="2"/>
        </w:numPr>
        <w:spacing w:after="120" w:line="240" w:lineRule="auto"/>
        <w:ind w:left="284" w:hanging="284"/>
        <w:contextualSpacing w:val="0"/>
        <w:jc w:val="both"/>
        <w:rPr>
          <w:rFonts w:ascii="Arial" w:hAnsi="Arial" w:cs="Arial"/>
          <w:color w:val="000000" w:themeColor="text1"/>
          <w:sz w:val="20"/>
        </w:rPr>
      </w:pPr>
      <w:r w:rsidRPr="00636F9C">
        <w:rPr>
          <w:rFonts w:ascii="Arial" w:hAnsi="Arial" w:cs="Arial"/>
          <w:color w:val="000000" w:themeColor="text1"/>
          <w:sz w:val="20"/>
        </w:rPr>
        <w:t>me ei ole pankrotis või likvideerimisel ning meie suhtes ei ole algatatud pankroti- või likvideerimismenetlus, meie äritegevus ei ole peatatud ega me ei ole muus sellesarnases olukorras oma asukohamaa õigusaktide kohaselt</w:t>
      </w:r>
      <w:r w:rsidR="002329A2" w:rsidRPr="00636F9C">
        <w:rPr>
          <w:rFonts w:ascii="Arial" w:hAnsi="Arial" w:cs="Arial"/>
          <w:color w:val="000000" w:themeColor="text1"/>
          <w:sz w:val="20"/>
        </w:rPr>
        <w:t xml:space="preserve"> (RHS § 95 (4) 3))</w:t>
      </w:r>
      <w:r w:rsidRPr="00636F9C">
        <w:rPr>
          <w:rFonts w:ascii="Arial" w:hAnsi="Arial" w:cs="Arial"/>
          <w:color w:val="000000" w:themeColor="text1"/>
          <w:sz w:val="20"/>
        </w:rPr>
        <w:t xml:space="preserve">; </w:t>
      </w:r>
    </w:p>
    <w:p w14:paraId="16075BD1" w14:textId="3C77EF3C" w:rsidR="002C6E77" w:rsidRPr="00636F9C" w:rsidRDefault="002C6E77" w:rsidP="002C6E77">
      <w:pPr>
        <w:pStyle w:val="Loendilik"/>
        <w:numPr>
          <w:ilvl w:val="0"/>
          <w:numId w:val="2"/>
        </w:numPr>
        <w:spacing w:after="120" w:line="240" w:lineRule="auto"/>
        <w:ind w:left="284" w:hanging="284"/>
        <w:contextualSpacing w:val="0"/>
        <w:jc w:val="both"/>
        <w:rPr>
          <w:rFonts w:ascii="Arial" w:hAnsi="Arial" w:cs="Arial"/>
          <w:color w:val="000000" w:themeColor="text1"/>
          <w:sz w:val="20"/>
        </w:rPr>
      </w:pPr>
      <w:r w:rsidRPr="00636F9C">
        <w:rPr>
          <w:rFonts w:ascii="Arial" w:hAnsi="Arial" w:cs="Arial"/>
          <w:color w:val="000000" w:themeColor="text1"/>
          <w:sz w:val="20"/>
        </w:rPr>
        <w:t>me ei ole raskelt eksinud ametialaste käitumisreeglite vastu</w:t>
      </w:r>
      <w:r w:rsidR="002329A2" w:rsidRPr="00636F9C">
        <w:rPr>
          <w:rFonts w:ascii="Arial" w:hAnsi="Arial" w:cs="Arial"/>
          <w:color w:val="000000" w:themeColor="text1"/>
          <w:sz w:val="20"/>
        </w:rPr>
        <w:t xml:space="preserve"> (RHS § 95 (4) 4))</w:t>
      </w:r>
      <w:r w:rsidRPr="00636F9C">
        <w:rPr>
          <w:rFonts w:ascii="Arial" w:hAnsi="Arial" w:cs="Arial"/>
          <w:color w:val="000000" w:themeColor="text1"/>
          <w:sz w:val="20"/>
        </w:rPr>
        <w:t>;</w:t>
      </w:r>
    </w:p>
    <w:p w14:paraId="335A0F28" w14:textId="1618EFA9" w:rsidR="002C6E77" w:rsidRPr="00636F9C" w:rsidRDefault="002C6E77" w:rsidP="002C6E77">
      <w:pPr>
        <w:pStyle w:val="Loendilik"/>
        <w:numPr>
          <w:ilvl w:val="0"/>
          <w:numId w:val="2"/>
        </w:numPr>
        <w:spacing w:after="120" w:line="240" w:lineRule="auto"/>
        <w:ind w:left="284" w:hanging="284"/>
        <w:contextualSpacing w:val="0"/>
        <w:jc w:val="both"/>
        <w:rPr>
          <w:rFonts w:ascii="Arial" w:hAnsi="Arial" w:cs="Arial"/>
          <w:color w:val="000000" w:themeColor="text1"/>
          <w:sz w:val="20"/>
        </w:rPr>
      </w:pPr>
      <w:r w:rsidRPr="00636F9C">
        <w:rPr>
          <w:rFonts w:ascii="Arial" w:hAnsi="Arial" w:cs="Arial"/>
          <w:color w:val="000000" w:themeColor="text1"/>
          <w:sz w:val="20"/>
        </w:rPr>
        <w:t>me ei ole osalised konkurentsi kahjustavas kokkuleppes, ettevõtjate ühenduse otsuse või kooskõlastatud tegevuses</w:t>
      </w:r>
      <w:r w:rsidR="002329A2" w:rsidRPr="00636F9C">
        <w:rPr>
          <w:rFonts w:ascii="Arial" w:hAnsi="Arial" w:cs="Arial"/>
          <w:color w:val="000000" w:themeColor="text1"/>
          <w:sz w:val="20"/>
        </w:rPr>
        <w:t xml:space="preserve"> (RHS § 95 (4) 5))</w:t>
      </w:r>
      <w:r w:rsidRPr="00636F9C">
        <w:rPr>
          <w:rFonts w:ascii="Arial" w:hAnsi="Arial" w:cs="Arial"/>
          <w:color w:val="000000" w:themeColor="text1"/>
          <w:sz w:val="20"/>
        </w:rPr>
        <w:t>;</w:t>
      </w:r>
    </w:p>
    <w:p w14:paraId="21044E25" w14:textId="6B32F02E" w:rsidR="002C6E77" w:rsidRPr="00636F9C" w:rsidRDefault="002C6E77" w:rsidP="002C6E77">
      <w:pPr>
        <w:pStyle w:val="Loendilik"/>
        <w:numPr>
          <w:ilvl w:val="0"/>
          <w:numId w:val="2"/>
        </w:numPr>
        <w:spacing w:after="120" w:line="240" w:lineRule="auto"/>
        <w:ind w:left="284" w:hanging="284"/>
        <w:contextualSpacing w:val="0"/>
        <w:jc w:val="both"/>
        <w:rPr>
          <w:rFonts w:ascii="Arial" w:hAnsi="Arial" w:cs="Arial"/>
          <w:color w:val="000000" w:themeColor="text1"/>
          <w:sz w:val="20"/>
        </w:rPr>
      </w:pPr>
      <w:r w:rsidRPr="00636F9C">
        <w:rPr>
          <w:rFonts w:ascii="Arial" w:hAnsi="Arial" w:cs="Arial"/>
          <w:color w:val="000000" w:themeColor="text1"/>
          <w:sz w:val="20"/>
        </w:rPr>
        <w:t>meie pakkumuse koostamisel ei ole osalenud isikuid, kes on osalenud sama riigihanke ettevalmistamisel või on muul viisil hankijaga seotud</w:t>
      </w:r>
      <w:r w:rsidR="002329A2" w:rsidRPr="00636F9C">
        <w:rPr>
          <w:rFonts w:ascii="Arial" w:hAnsi="Arial" w:cs="Arial"/>
          <w:color w:val="000000" w:themeColor="text1"/>
          <w:sz w:val="20"/>
        </w:rPr>
        <w:t xml:space="preserve"> (RHS § 95 (4) 7))</w:t>
      </w:r>
      <w:r w:rsidRPr="00636F9C">
        <w:rPr>
          <w:rFonts w:ascii="Arial" w:hAnsi="Arial" w:cs="Arial"/>
          <w:color w:val="000000" w:themeColor="text1"/>
          <w:sz w:val="20"/>
        </w:rPr>
        <w:t>;</w:t>
      </w:r>
    </w:p>
    <w:p w14:paraId="3D36A866" w14:textId="364E3244" w:rsidR="002C6E77" w:rsidRPr="00636F9C" w:rsidRDefault="002C6E77" w:rsidP="002C6E77">
      <w:pPr>
        <w:pStyle w:val="Loendilik"/>
        <w:numPr>
          <w:ilvl w:val="0"/>
          <w:numId w:val="2"/>
        </w:numPr>
        <w:spacing w:after="120" w:line="240" w:lineRule="auto"/>
        <w:ind w:left="284" w:hanging="284"/>
        <w:contextualSpacing w:val="0"/>
        <w:jc w:val="both"/>
        <w:rPr>
          <w:rFonts w:ascii="Arial" w:hAnsi="Arial" w:cs="Arial"/>
          <w:color w:val="000000" w:themeColor="text1"/>
          <w:sz w:val="20"/>
        </w:rPr>
      </w:pPr>
      <w:r w:rsidRPr="00636F9C">
        <w:rPr>
          <w:rFonts w:ascii="Arial" w:hAnsi="Arial" w:cs="Arial"/>
          <w:color w:val="000000" w:themeColor="text1"/>
          <w:sz w:val="20"/>
        </w:rPr>
        <w:t>me ei ole oluliselt või pidevalt rikkunud eelnevalt sõlmitud hankelepingut või hankelepinguid</w:t>
      </w:r>
      <w:r w:rsidR="002329A2" w:rsidRPr="00636F9C">
        <w:rPr>
          <w:rFonts w:ascii="Arial" w:hAnsi="Arial" w:cs="Arial"/>
          <w:color w:val="000000" w:themeColor="text1"/>
          <w:sz w:val="20"/>
        </w:rPr>
        <w:t xml:space="preserve"> (RHS § 95 (4) 8))</w:t>
      </w:r>
      <w:r w:rsidRPr="00636F9C">
        <w:rPr>
          <w:rFonts w:ascii="Arial" w:hAnsi="Arial" w:cs="Arial"/>
          <w:color w:val="000000" w:themeColor="text1"/>
          <w:sz w:val="20"/>
        </w:rPr>
        <w:t xml:space="preserve">; </w:t>
      </w:r>
    </w:p>
    <w:p w14:paraId="74E72B6A" w14:textId="209CD33D" w:rsidR="002C6E77" w:rsidRPr="00636F9C" w:rsidRDefault="002C6E77" w:rsidP="002C6E77">
      <w:pPr>
        <w:pStyle w:val="Loendilik"/>
        <w:numPr>
          <w:ilvl w:val="0"/>
          <w:numId w:val="2"/>
        </w:numPr>
        <w:spacing w:after="120" w:line="240" w:lineRule="auto"/>
        <w:ind w:left="284" w:hanging="284"/>
        <w:contextualSpacing w:val="0"/>
        <w:jc w:val="both"/>
        <w:rPr>
          <w:rFonts w:ascii="Arial" w:hAnsi="Arial" w:cs="Arial"/>
          <w:color w:val="000000" w:themeColor="text1"/>
          <w:sz w:val="20"/>
        </w:rPr>
      </w:pPr>
      <w:r w:rsidRPr="00636F9C">
        <w:rPr>
          <w:rFonts w:ascii="Arial" w:hAnsi="Arial" w:cs="Arial"/>
          <w:color w:val="000000" w:themeColor="text1"/>
          <w:sz w:val="20"/>
        </w:rPr>
        <w:t>me ei ole esitanud valeandmeid käesolevas paragrahvis sätestatud või RHS §-des 98–101 sätestatu alusel hankija kehtestatud kvalifitseerimise tingimustele vastavuse kohta või jätnud neid andmed või § 104 lõigete 7 ja 8 alusel hankija nõutud täiendavaid dokumente esitamata</w:t>
      </w:r>
      <w:r w:rsidR="002329A2" w:rsidRPr="00636F9C">
        <w:rPr>
          <w:rFonts w:ascii="Arial" w:hAnsi="Arial" w:cs="Arial"/>
          <w:color w:val="000000" w:themeColor="text1"/>
          <w:sz w:val="20"/>
        </w:rPr>
        <w:t xml:space="preserve"> (RHS § 95 (4) 9))</w:t>
      </w:r>
      <w:r w:rsidRPr="00636F9C">
        <w:rPr>
          <w:rFonts w:ascii="Arial" w:hAnsi="Arial" w:cs="Arial"/>
          <w:color w:val="000000" w:themeColor="text1"/>
          <w:sz w:val="20"/>
        </w:rPr>
        <w:t>;</w:t>
      </w:r>
    </w:p>
    <w:p w14:paraId="637983F5" w14:textId="305CABCA" w:rsidR="002C6E77" w:rsidRPr="00636F9C" w:rsidRDefault="002C6E77" w:rsidP="002C6E77">
      <w:pPr>
        <w:pStyle w:val="Loendilik"/>
        <w:numPr>
          <w:ilvl w:val="0"/>
          <w:numId w:val="2"/>
        </w:numPr>
        <w:spacing w:after="120" w:line="240" w:lineRule="auto"/>
        <w:ind w:left="284" w:hanging="284"/>
        <w:contextualSpacing w:val="0"/>
        <w:jc w:val="both"/>
        <w:rPr>
          <w:rFonts w:ascii="Arial" w:hAnsi="Arial" w:cs="Arial"/>
          <w:color w:val="000000" w:themeColor="text1"/>
          <w:sz w:val="20"/>
        </w:rPr>
      </w:pPr>
      <w:r w:rsidRPr="00636F9C">
        <w:rPr>
          <w:rFonts w:ascii="Arial" w:hAnsi="Arial" w:cs="Arial"/>
          <w:color w:val="000000" w:themeColor="text1"/>
          <w:sz w:val="20"/>
        </w:rPr>
        <w:t>me ei ole mõjutanud hankijat tahtlikult või esitanud hooletusest eksitavat teavet, mis võib ebakohaselt mõjutada hankija otsuseid riigihankes, ega tegutsenud eesmärgiga saada konfidentsiaalset teavet, mis võiks anda meile eelise teiste riigihankes osalejate ees</w:t>
      </w:r>
      <w:r w:rsidR="002329A2" w:rsidRPr="00636F9C">
        <w:rPr>
          <w:rFonts w:ascii="Arial" w:hAnsi="Arial" w:cs="Arial"/>
          <w:color w:val="000000" w:themeColor="text1"/>
          <w:sz w:val="20"/>
        </w:rPr>
        <w:t xml:space="preserve"> (RHS § 95 (4) 10))</w:t>
      </w:r>
      <w:r w:rsidRPr="00636F9C">
        <w:rPr>
          <w:rFonts w:ascii="Arial" w:hAnsi="Arial" w:cs="Arial"/>
          <w:color w:val="000000" w:themeColor="text1"/>
          <w:sz w:val="20"/>
        </w:rPr>
        <w:t>;</w:t>
      </w:r>
    </w:p>
    <w:p w14:paraId="47C830FC" w14:textId="37BB8C42" w:rsidR="002C6E77" w:rsidRPr="00636F9C" w:rsidRDefault="002C6E77" w:rsidP="002C6E77">
      <w:pPr>
        <w:pStyle w:val="Loendilik"/>
        <w:numPr>
          <w:ilvl w:val="0"/>
          <w:numId w:val="2"/>
        </w:numPr>
        <w:spacing w:after="120" w:line="240" w:lineRule="auto"/>
        <w:ind w:left="284" w:hanging="284"/>
        <w:contextualSpacing w:val="0"/>
        <w:rPr>
          <w:rFonts w:ascii="Arial" w:hAnsi="Arial" w:cs="Arial"/>
          <w:color w:val="000000" w:themeColor="text1"/>
          <w:sz w:val="20"/>
        </w:rPr>
      </w:pPr>
      <w:r w:rsidRPr="00636F9C">
        <w:rPr>
          <w:rFonts w:ascii="Arial" w:hAnsi="Arial" w:cs="Arial"/>
          <w:color w:val="000000" w:themeColor="text1"/>
          <w:sz w:val="20"/>
        </w:rPr>
        <w:t>meie haldus-, juhtimis- või järelevalveorgani liiget või muud seaduslikku esindajat ei ole karistatud maksualaste süütegude eest</w:t>
      </w:r>
      <w:r w:rsidR="002329A2" w:rsidRPr="00636F9C">
        <w:rPr>
          <w:rFonts w:ascii="Arial" w:hAnsi="Arial" w:cs="Arial"/>
          <w:color w:val="000000" w:themeColor="text1"/>
          <w:sz w:val="20"/>
        </w:rPr>
        <w:t xml:space="preserve"> (RHS § 95 (4) 11))</w:t>
      </w:r>
      <w:r w:rsidRPr="00636F9C">
        <w:rPr>
          <w:rFonts w:ascii="Arial" w:hAnsi="Arial" w:cs="Arial"/>
          <w:color w:val="000000" w:themeColor="text1"/>
          <w:sz w:val="20"/>
        </w:rPr>
        <w:t>:</w:t>
      </w:r>
    </w:p>
    <w:p w14:paraId="05B301B8" w14:textId="063D7125" w:rsidR="004A1932" w:rsidRPr="00636F9C" w:rsidRDefault="002C6E77" w:rsidP="00E660FB">
      <w:pPr>
        <w:pStyle w:val="Loendilik"/>
        <w:numPr>
          <w:ilvl w:val="0"/>
          <w:numId w:val="2"/>
        </w:numPr>
        <w:spacing w:after="120" w:line="240" w:lineRule="auto"/>
        <w:ind w:left="284" w:hanging="284"/>
        <w:contextualSpacing w:val="0"/>
        <w:rPr>
          <w:rFonts w:ascii="Arial" w:hAnsi="Arial" w:cs="Arial"/>
          <w:color w:val="000000" w:themeColor="text1"/>
          <w:sz w:val="20"/>
        </w:rPr>
      </w:pPr>
      <w:r w:rsidRPr="00636F9C">
        <w:rPr>
          <w:rFonts w:ascii="Arial" w:hAnsi="Arial" w:cs="Arial"/>
          <w:color w:val="000000" w:themeColor="text1"/>
          <w:sz w:val="20"/>
        </w:rPr>
        <w:lastRenderedPageBreak/>
        <w:t xml:space="preserve">meil on õigus riigihangete seaduse alusel esitada pakkumus või taotlus (RHS § 95 </w:t>
      </w:r>
      <w:r w:rsidR="00B73D09">
        <w:rPr>
          <w:rFonts w:ascii="Arial" w:hAnsi="Arial" w:cs="Arial"/>
          <w:color w:val="000000" w:themeColor="text1"/>
          <w:sz w:val="20"/>
        </w:rPr>
        <w:t xml:space="preserve">(4) </w:t>
      </w:r>
      <w:r w:rsidRPr="00636F9C">
        <w:rPr>
          <w:rFonts w:ascii="Arial" w:hAnsi="Arial" w:cs="Arial"/>
          <w:color w:val="000000" w:themeColor="text1"/>
          <w:sz w:val="20"/>
        </w:rPr>
        <w:t>12)</w:t>
      </w:r>
      <w:r w:rsidR="00B73D09">
        <w:rPr>
          <w:rFonts w:ascii="Arial" w:hAnsi="Arial" w:cs="Arial"/>
          <w:color w:val="000000" w:themeColor="text1"/>
          <w:sz w:val="20"/>
        </w:rPr>
        <w:t>)</w:t>
      </w:r>
      <w:r w:rsidR="004A1932" w:rsidRPr="00636F9C">
        <w:rPr>
          <w:rFonts w:ascii="Arial" w:hAnsi="Arial" w:cs="Arial"/>
          <w:color w:val="000000" w:themeColor="text1"/>
          <w:sz w:val="20"/>
        </w:rPr>
        <w:t>;</w:t>
      </w:r>
    </w:p>
    <w:p w14:paraId="270E6EA1" w14:textId="2F7D3AA5" w:rsidR="004A1932" w:rsidRPr="00636F9C" w:rsidRDefault="00C6107A" w:rsidP="00E660FB">
      <w:pPr>
        <w:pStyle w:val="Loendilik"/>
        <w:numPr>
          <w:ilvl w:val="0"/>
          <w:numId w:val="2"/>
        </w:numPr>
        <w:spacing w:after="120" w:line="240" w:lineRule="auto"/>
        <w:ind w:left="284" w:hanging="284"/>
        <w:contextualSpacing w:val="0"/>
        <w:rPr>
          <w:rFonts w:ascii="Arial" w:hAnsi="Arial" w:cs="Arial"/>
          <w:color w:val="000000" w:themeColor="text1"/>
          <w:sz w:val="20"/>
        </w:rPr>
      </w:pPr>
      <w:r>
        <w:rPr>
          <w:rFonts w:ascii="Arial" w:hAnsi="Arial" w:cs="Arial"/>
          <w:color w:val="000000" w:themeColor="text1"/>
          <w:sz w:val="20"/>
        </w:rPr>
        <w:t>h</w:t>
      </w:r>
      <w:r w:rsidR="004A1932" w:rsidRPr="00636F9C">
        <w:rPr>
          <w:rFonts w:ascii="Arial" w:hAnsi="Arial" w:cs="Arial"/>
          <w:color w:val="000000" w:themeColor="text1"/>
          <w:sz w:val="20"/>
        </w:rPr>
        <w:t>ankija nõudmisel esitame viivituseta eelpool esitatud kinnitustele vastavad andmed või dokumendid või nimetame ametiasutuse, kolmanda isiku või andmekogu, kus need on ilma</w:t>
      </w:r>
      <w:r>
        <w:rPr>
          <w:rFonts w:ascii="Arial" w:hAnsi="Arial" w:cs="Arial"/>
          <w:color w:val="000000" w:themeColor="text1"/>
          <w:sz w:val="20"/>
        </w:rPr>
        <w:t xml:space="preserve"> olul</w:t>
      </w:r>
      <w:r w:rsidR="004A1932" w:rsidRPr="00636F9C">
        <w:rPr>
          <w:rFonts w:ascii="Arial" w:hAnsi="Arial" w:cs="Arial"/>
          <w:color w:val="000000" w:themeColor="text1"/>
          <w:sz w:val="20"/>
        </w:rPr>
        <w:t>iste kulutusteta hankijal</w:t>
      </w:r>
      <w:r w:rsidR="00B73D09">
        <w:rPr>
          <w:rFonts w:ascii="Arial" w:hAnsi="Arial" w:cs="Arial"/>
          <w:color w:val="000000" w:themeColor="text1"/>
          <w:sz w:val="20"/>
        </w:rPr>
        <w:t>e</w:t>
      </w:r>
      <w:r w:rsidR="004A1932" w:rsidRPr="00636F9C">
        <w:rPr>
          <w:rFonts w:ascii="Arial" w:hAnsi="Arial" w:cs="Arial"/>
          <w:color w:val="000000" w:themeColor="text1"/>
          <w:sz w:val="20"/>
        </w:rPr>
        <w:t xml:space="preserve"> kättesaadavad.</w:t>
      </w:r>
    </w:p>
    <w:p w14:paraId="55E9F24F" w14:textId="77777777" w:rsidR="004A1932" w:rsidRPr="00636F9C" w:rsidRDefault="004A1932" w:rsidP="004A1932">
      <w:pPr>
        <w:spacing w:after="120" w:line="240" w:lineRule="auto"/>
        <w:rPr>
          <w:rFonts w:ascii="Arial" w:hAnsi="Arial" w:cs="Arial"/>
          <w:color w:val="000000" w:themeColor="text1"/>
          <w:sz w:val="20"/>
        </w:rPr>
      </w:pPr>
    </w:p>
    <w:p w14:paraId="771CC420" w14:textId="77777777" w:rsidR="002C6E77" w:rsidRPr="00636F9C" w:rsidRDefault="002C6E77" w:rsidP="002C6E77">
      <w:pPr>
        <w:spacing w:after="0"/>
        <w:rPr>
          <w:rFonts w:ascii="Arial" w:hAnsi="Arial" w:cs="Arial"/>
          <w:sz w:val="20"/>
        </w:rPr>
      </w:pPr>
    </w:p>
    <w:p w14:paraId="259CFB8F" w14:textId="77777777" w:rsidR="002C6E77" w:rsidRPr="00636F9C" w:rsidRDefault="002C6E77" w:rsidP="002C6E77">
      <w:pPr>
        <w:spacing w:after="0"/>
        <w:rPr>
          <w:rFonts w:ascii="Arial" w:hAnsi="Arial" w:cs="Arial"/>
          <w:sz w:val="20"/>
        </w:rPr>
      </w:pPr>
    </w:p>
    <w:p w14:paraId="4BB52C16" w14:textId="52C7F6C3" w:rsidR="002329A2" w:rsidRPr="00A8653B" w:rsidRDefault="002C6E77" w:rsidP="002C6E77">
      <w:pPr>
        <w:spacing w:after="0"/>
        <w:rPr>
          <w:rFonts w:ascii="Arial" w:hAnsi="Arial" w:cs="Arial"/>
          <w:i/>
          <w:sz w:val="20"/>
        </w:rPr>
      </w:pPr>
      <w:r w:rsidRPr="00636F9C">
        <w:rPr>
          <w:rFonts w:ascii="Arial" w:hAnsi="Arial" w:cs="Arial"/>
          <w:sz w:val="20"/>
        </w:rPr>
        <w:t>Pakkuja seadusliku või volitatud esindaja nimi:</w:t>
      </w:r>
      <w:r w:rsidRPr="00636F9C">
        <w:rPr>
          <w:rFonts w:ascii="Arial" w:hAnsi="Arial" w:cs="Arial"/>
          <w:sz w:val="20"/>
        </w:rPr>
        <w:tab/>
        <w:t>___________________</w:t>
      </w:r>
      <w:r w:rsidRPr="00636F9C">
        <w:rPr>
          <w:rFonts w:ascii="Arial" w:hAnsi="Arial" w:cs="Arial"/>
          <w:i/>
          <w:sz w:val="20"/>
        </w:rPr>
        <w:t>/Allkirjastatakse digitaalselt/</w:t>
      </w:r>
      <w:bookmarkEnd w:id="0"/>
    </w:p>
    <w:sectPr w:rsidR="002329A2" w:rsidRPr="00A8653B" w:rsidSect="0066109D">
      <w:headerReference w:type="default" r:id="rId11"/>
      <w:footerReference w:type="default" r:id="rId12"/>
      <w:headerReference w:type="first" r:id="rId13"/>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B763B" w14:textId="77777777" w:rsidR="00F57AE3" w:rsidRDefault="00F57AE3">
      <w:pPr>
        <w:spacing w:after="0" w:line="240" w:lineRule="auto"/>
      </w:pPr>
      <w:r>
        <w:separator/>
      </w:r>
    </w:p>
  </w:endnote>
  <w:endnote w:type="continuationSeparator" w:id="0">
    <w:p w14:paraId="772FD62A" w14:textId="77777777" w:rsidR="00F57AE3" w:rsidRDefault="00F57AE3">
      <w:pPr>
        <w:spacing w:after="0" w:line="240" w:lineRule="auto"/>
      </w:pPr>
      <w:r>
        <w:continuationSeparator/>
      </w:r>
    </w:p>
  </w:endnote>
  <w:endnote w:type="continuationNotice" w:id="1">
    <w:p w14:paraId="5A6E8C9D" w14:textId="77777777" w:rsidR="00F57AE3" w:rsidRDefault="00F57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FB2B0" w14:textId="005FD9A6" w:rsidR="00977526" w:rsidRDefault="00977526">
    <w:pPr>
      <w:pStyle w:val="Jalus"/>
      <w:jc w:val="center"/>
    </w:pPr>
    <w:r>
      <w:fldChar w:fldCharType="begin"/>
    </w:r>
    <w:r>
      <w:instrText xml:space="preserve"> PAGE   \* MERGEFORMAT </w:instrText>
    </w:r>
    <w:r>
      <w:fldChar w:fldCharType="separate"/>
    </w:r>
    <w:r w:rsidR="00B73D09">
      <w:rPr>
        <w:noProof/>
      </w:rPr>
      <w:t>1</w:t>
    </w:r>
    <w:r>
      <w:fldChar w:fldCharType="end"/>
    </w:r>
  </w:p>
  <w:p w14:paraId="68B1BC04" w14:textId="77777777" w:rsidR="00977526" w:rsidRDefault="0097752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F38DC" w14:textId="77777777" w:rsidR="00F57AE3" w:rsidRDefault="00F57AE3">
      <w:pPr>
        <w:spacing w:after="0" w:line="240" w:lineRule="auto"/>
      </w:pPr>
      <w:r>
        <w:separator/>
      </w:r>
    </w:p>
  </w:footnote>
  <w:footnote w:type="continuationSeparator" w:id="0">
    <w:p w14:paraId="36DD15CB" w14:textId="77777777" w:rsidR="00F57AE3" w:rsidRDefault="00F57AE3">
      <w:pPr>
        <w:spacing w:after="0" w:line="240" w:lineRule="auto"/>
      </w:pPr>
      <w:r>
        <w:continuationSeparator/>
      </w:r>
    </w:p>
  </w:footnote>
  <w:footnote w:type="continuationNotice" w:id="1">
    <w:p w14:paraId="5BF3A863" w14:textId="77777777" w:rsidR="00F57AE3" w:rsidRDefault="00F57AE3">
      <w:pPr>
        <w:spacing w:after="0" w:line="240" w:lineRule="auto"/>
      </w:pPr>
    </w:p>
  </w:footnote>
  <w:footnote w:id="2">
    <w:p w14:paraId="21698DE6" w14:textId="77777777" w:rsidR="002C6E77" w:rsidRPr="00BF75B3" w:rsidRDefault="002C6E77" w:rsidP="002C6E77">
      <w:pPr>
        <w:pStyle w:val="Allmrkusetekst"/>
        <w:rPr>
          <w:lang w:val="et-EE"/>
        </w:rPr>
      </w:pPr>
      <w:r>
        <w:rPr>
          <w:rStyle w:val="Allmrkuseviide"/>
        </w:rPr>
        <w:footnoteRef/>
      </w:r>
      <w:r>
        <w:t xml:space="preserve"> </w:t>
      </w:r>
      <w:r w:rsidRPr="00BF75B3">
        <w:rPr>
          <w:sz w:val="18"/>
          <w:lang w:val="et-EE"/>
        </w:rPr>
        <w:t>Kinnituste muutmine ei ole lubatud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3BFB" w14:textId="54E06FA3" w:rsidR="000730E4" w:rsidRPr="000730E4" w:rsidRDefault="000730E4" w:rsidP="000730E4">
    <w:pPr>
      <w:jc w:val="right"/>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98AE0" w14:textId="2B33FEE6" w:rsidR="00977526" w:rsidRDefault="00977526" w:rsidP="00A37DD6">
    <w:pPr>
      <w:pStyle w:val="Pis"/>
      <w:jc w:val="right"/>
    </w:pPr>
    <w:r>
      <w:rPr>
        <w:noProof/>
        <w:lang w:val="en-US"/>
      </w:rPr>
      <w:drawing>
        <wp:inline distT="0" distB="0" distL="0" distR="0" wp14:anchorId="04C677DA" wp14:editId="4CF0A5CF">
          <wp:extent cx="647700" cy="320488"/>
          <wp:effectExtent l="0" t="0" r="0" b="3810"/>
          <wp:docPr id="3" name="Picture 3" descr="C:\Users\johann-gustav.lend\Pictures\logo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ann-gustav.lend\Pictures\logo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353" cy="3430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130"/>
    <w:multiLevelType w:val="hybridMultilevel"/>
    <w:tmpl w:val="E2B4A5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2027C3"/>
    <w:multiLevelType w:val="multilevel"/>
    <w:tmpl w:val="5E8A324C"/>
    <w:lvl w:ilvl="0">
      <w:start w:val="1"/>
      <w:numFmt w:val="decimal"/>
      <w:lvlText w:val="%1."/>
      <w:lvlJc w:val="left"/>
      <w:pPr>
        <w:ind w:left="360" w:hanging="360"/>
      </w:pPr>
      <w:rPr>
        <w:rFonts w:hint="default"/>
      </w:rPr>
    </w:lvl>
    <w:lvl w:ilvl="1">
      <w:start w:val="1"/>
      <w:numFmt w:val="decimal"/>
      <w:lvlText w:val="%1.%2."/>
      <w:lvlJc w:val="left"/>
      <w:pPr>
        <w:ind w:left="2061" w:hanging="360"/>
      </w:pPr>
      <w:rPr>
        <w:rFonts w:hint="default"/>
        <w:b w:val="0"/>
      </w:rPr>
    </w:lvl>
    <w:lvl w:ilvl="2">
      <w:start w:val="1"/>
      <w:numFmt w:val="decimal"/>
      <w:lvlText w:val="%1.%2.%3."/>
      <w:lvlJc w:val="left"/>
      <w:pPr>
        <w:ind w:left="1571" w:hanging="720"/>
      </w:pPr>
      <w:rPr>
        <w:rFonts w:hint="default"/>
        <w:b w:val="0"/>
      </w:rPr>
    </w:lvl>
    <w:lvl w:ilvl="3">
      <w:start w:val="1"/>
      <w:numFmt w:val="decimal"/>
      <w:lvlText w:val="%1.%2.%3.%4."/>
      <w:lvlJc w:val="left"/>
      <w:pPr>
        <w:ind w:left="3981"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 w15:restartNumberingAfterBreak="0">
    <w:nsid w:val="19E765CF"/>
    <w:multiLevelType w:val="multilevel"/>
    <w:tmpl w:val="7BDE72DE"/>
    <w:lvl w:ilvl="0">
      <w:start w:val="1"/>
      <w:numFmt w:val="decimal"/>
      <w:lvlText w:val="%1."/>
      <w:lvlJc w:val="left"/>
      <w:pPr>
        <w:ind w:left="397" w:hanging="397"/>
      </w:pPr>
      <w:rPr>
        <w:rFonts w:hint="default"/>
      </w:rPr>
    </w:lvl>
    <w:lvl w:ilvl="1">
      <w:start w:val="1"/>
      <w:numFmt w:val="decimal"/>
      <w:isLgl/>
      <w:lvlText w:val="%1.%2"/>
      <w:lvlJc w:val="left"/>
      <w:pPr>
        <w:ind w:left="737" w:hanging="73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E00CAF"/>
    <w:multiLevelType w:val="hybridMultilevel"/>
    <w:tmpl w:val="A91AB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A7EFC"/>
    <w:multiLevelType w:val="hybridMultilevel"/>
    <w:tmpl w:val="0854DEF8"/>
    <w:lvl w:ilvl="0" w:tplc="814E227A">
      <w:start w:val="1"/>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12027A1"/>
    <w:multiLevelType w:val="multilevel"/>
    <w:tmpl w:val="218E9BFC"/>
    <w:lvl w:ilvl="0">
      <w:start w:val="1"/>
      <w:numFmt w:val="decimal"/>
      <w:pStyle w:val="Lisatekst"/>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7473288"/>
    <w:multiLevelType w:val="multilevel"/>
    <w:tmpl w:val="6C9404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FE82C1B"/>
    <w:multiLevelType w:val="hybridMultilevel"/>
    <w:tmpl w:val="8CD2C9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74B0E9D"/>
    <w:multiLevelType w:val="hybridMultilevel"/>
    <w:tmpl w:val="A5CC2D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D850433"/>
    <w:multiLevelType w:val="hybridMultilevel"/>
    <w:tmpl w:val="CCD47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256B3"/>
    <w:multiLevelType w:val="hybridMultilevel"/>
    <w:tmpl w:val="CD6AE0D4"/>
    <w:lvl w:ilvl="0" w:tplc="905A3652">
      <w:start w:val="500"/>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75DD69D0"/>
    <w:multiLevelType w:val="hybridMultilevel"/>
    <w:tmpl w:val="6338C86E"/>
    <w:lvl w:ilvl="0" w:tplc="905A3652">
      <w:start w:val="500"/>
      <w:numFmt w:val="bullet"/>
      <w:lvlText w:val="-"/>
      <w:lvlJc w:val="left"/>
      <w:pPr>
        <w:ind w:left="360" w:hanging="360"/>
      </w:pPr>
      <w:rPr>
        <w:rFonts w:ascii="Arial" w:eastAsiaTheme="minorHAnsi" w:hAnsi="Arial" w:cs="Aria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7EA43C27"/>
    <w:multiLevelType w:val="hybridMultilevel"/>
    <w:tmpl w:val="D07251F8"/>
    <w:lvl w:ilvl="0" w:tplc="905A3652">
      <w:start w:val="500"/>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0"/>
  </w:num>
  <w:num w:numId="4">
    <w:abstractNumId w:val="3"/>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10"/>
  </w:num>
  <w:num w:numId="10">
    <w:abstractNumId w:val="12"/>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974"/>
    <w:rsid w:val="000345E9"/>
    <w:rsid w:val="00044A31"/>
    <w:rsid w:val="00063445"/>
    <w:rsid w:val="000709EE"/>
    <w:rsid w:val="00071DEC"/>
    <w:rsid w:val="000730E4"/>
    <w:rsid w:val="00076CA6"/>
    <w:rsid w:val="0008291D"/>
    <w:rsid w:val="00084B77"/>
    <w:rsid w:val="000873CB"/>
    <w:rsid w:val="000910F7"/>
    <w:rsid w:val="00095302"/>
    <w:rsid w:val="000C003D"/>
    <w:rsid w:val="000E4ABF"/>
    <w:rsid w:val="000F724B"/>
    <w:rsid w:val="00105447"/>
    <w:rsid w:val="00112BA9"/>
    <w:rsid w:val="00120A70"/>
    <w:rsid w:val="001502DE"/>
    <w:rsid w:val="00161DE6"/>
    <w:rsid w:val="00192AC1"/>
    <w:rsid w:val="0019703F"/>
    <w:rsid w:val="001A70DD"/>
    <w:rsid w:val="001B212E"/>
    <w:rsid w:val="001B6306"/>
    <w:rsid w:val="001E39AF"/>
    <w:rsid w:val="001F584C"/>
    <w:rsid w:val="001F65BF"/>
    <w:rsid w:val="0020105E"/>
    <w:rsid w:val="002203DB"/>
    <w:rsid w:val="0022405B"/>
    <w:rsid w:val="002276D8"/>
    <w:rsid w:val="002329A2"/>
    <w:rsid w:val="00235B7F"/>
    <w:rsid w:val="00261BDC"/>
    <w:rsid w:val="00284980"/>
    <w:rsid w:val="00295753"/>
    <w:rsid w:val="002A0E9C"/>
    <w:rsid w:val="002B2102"/>
    <w:rsid w:val="002C6E77"/>
    <w:rsid w:val="00300A03"/>
    <w:rsid w:val="003239B6"/>
    <w:rsid w:val="0035346E"/>
    <w:rsid w:val="003714C8"/>
    <w:rsid w:val="00380D16"/>
    <w:rsid w:val="003A40AA"/>
    <w:rsid w:val="003B40F8"/>
    <w:rsid w:val="003F2609"/>
    <w:rsid w:val="003F2C33"/>
    <w:rsid w:val="003F3A23"/>
    <w:rsid w:val="00401236"/>
    <w:rsid w:val="00402B90"/>
    <w:rsid w:val="00443FF6"/>
    <w:rsid w:val="00445976"/>
    <w:rsid w:val="00457075"/>
    <w:rsid w:val="00465DF8"/>
    <w:rsid w:val="004950C2"/>
    <w:rsid w:val="004A071B"/>
    <w:rsid w:val="004A1932"/>
    <w:rsid w:val="004C1C68"/>
    <w:rsid w:val="004C245B"/>
    <w:rsid w:val="004C658A"/>
    <w:rsid w:val="004D06BF"/>
    <w:rsid w:val="004D1E09"/>
    <w:rsid w:val="004E5CD0"/>
    <w:rsid w:val="0050605D"/>
    <w:rsid w:val="005131C2"/>
    <w:rsid w:val="00515F57"/>
    <w:rsid w:val="0052586D"/>
    <w:rsid w:val="00545792"/>
    <w:rsid w:val="00545F62"/>
    <w:rsid w:val="00560F81"/>
    <w:rsid w:val="0056460D"/>
    <w:rsid w:val="0056618B"/>
    <w:rsid w:val="005906BB"/>
    <w:rsid w:val="005C2375"/>
    <w:rsid w:val="005C5EB0"/>
    <w:rsid w:val="005E3FEE"/>
    <w:rsid w:val="005F17FA"/>
    <w:rsid w:val="00602B3D"/>
    <w:rsid w:val="00611E5E"/>
    <w:rsid w:val="00624481"/>
    <w:rsid w:val="00636F9C"/>
    <w:rsid w:val="00642202"/>
    <w:rsid w:val="0066109D"/>
    <w:rsid w:val="006616BC"/>
    <w:rsid w:val="00665DE8"/>
    <w:rsid w:val="0066711A"/>
    <w:rsid w:val="006876F5"/>
    <w:rsid w:val="00687CFD"/>
    <w:rsid w:val="00692140"/>
    <w:rsid w:val="00692EB7"/>
    <w:rsid w:val="006947DF"/>
    <w:rsid w:val="00697D3D"/>
    <w:rsid w:val="006A268A"/>
    <w:rsid w:val="006B6E0B"/>
    <w:rsid w:val="006C095E"/>
    <w:rsid w:val="006C209A"/>
    <w:rsid w:val="006E6A03"/>
    <w:rsid w:val="006F1112"/>
    <w:rsid w:val="006F2974"/>
    <w:rsid w:val="006F499C"/>
    <w:rsid w:val="006F6B0B"/>
    <w:rsid w:val="007109A2"/>
    <w:rsid w:val="00745C8B"/>
    <w:rsid w:val="0075226C"/>
    <w:rsid w:val="00753C1B"/>
    <w:rsid w:val="00770E17"/>
    <w:rsid w:val="00787A52"/>
    <w:rsid w:val="00793932"/>
    <w:rsid w:val="007B14C3"/>
    <w:rsid w:val="007B73DC"/>
    <w:rsid w:val="007C790E"/>
    <w:rsid w:val="007D606D"/>
    <w:rsid w:val="007E3102"/>
    <w:rsid w:val="00801D45"/>
    <w:rsid w:val="0081001C"/>
    <w:rsid w:val="00814467"/>
    <w:rsid w:val="00821B50"/>
    <w:rsid w:val="00833AAF"/>
    <w:rsid w:val="00846919"/>
    <w:rsid w:val="00852497"/>
    <w:rsid w:val="008613BB"/>
    <w:rsid w:val="00894CB5"/>
    <w:rsid w:val="008C1A5E"/>
    <w:rsid w:val="008C4B53"/>
    <w:rsid w:val="009154A6"/>
    <w:rsid w:val="00922757"/>
    <w:rsid w:val="0092695D"/>
    <w:rsid w:val="00933B31"/>
    <w:rsid w:val="00942B6E"/>
    <w:rsid w:val="00943BA9"/>
    <w:rsid w:val="0097520C"/>
    <w:rsid w:val="00977526"/>
    <w:rsid w:val="009938A2"/>
    <w:rsid w:val="00997F12"/>
    <w:rsid w:val="009A2CD6"/>
    <w:rsid w:val="009A35FB"/>
    <w:rsid w:val="009A4F6C"/>
    <w:rsid w:val="009A5283"/>
    <w:rsid w:val="009B123C"/>
    <w:rsid w:val="009C0435"/>
    <w:rsid w:val="009D7EFF"/>
    <w:rsid w:val="009E3371"/>
    <w:rsid w:val="009F488E"/>
    <w:rsid w:val="00A16436"/>
    <w:rsid w:val="00A17511"/>
    <w:rsid w:val="00A25FDD"/>
    <w:rsid w:val="00A3253C"/>
    <w:rsid w:val="00A37DD6"/>
    <w:rsid w:val="00A7245B"/>
    <w:rsid w:val="00A8653B"/>
    <w:rsid w:val="00A91463"/>
    <w:rsid w:val="00A92420"/>
    <w:rsid w:val="00AA2D48"/>
    <w:rsid w:val="00AA5981"/>
    <w:rsid w:val="00AB0FA2"/>
    <w:rsid w:val="00AB3526"/>
    <w:rsid w:val="00AC38FF"/>
    <w:rsid w:val="00AC50E7"/>
    <w:rsid w:val="00AE1D62"/>
    <w:rsid w:val="00AF66DD"/>
    <w:rsid w:val="00B01DC6"/>
    <w:rsid w:val="00B17971"/>
    <w:rsid w:val="00B473D2"/>
    <w:rsid w:val="00B50F45"/>
    <w:rsid w:val="00B63527"/>
    <w:rsid w:val="00B67890"/>
    <w:rsid w:val="00B72968"/>
    <w:rsid w:val="00B73D09"/>
    <w:rsid w:val="00BA1EBF"/>
    <w:rsid w:val="00BA203E"/>
    <w:rsid w:val="00BB6739"/>
    <w:rsid w:val="00BC33F3"/>
    <w:rsid w:val="00BC5D25"/>
    <w:rsid w:val="00BC5D79"/>
    <w:rsid w:val="00BE498B"/>
    <w:rsid w:val="00BF2DDC"/>
    <w:rsid w:val="00BF5639"/>
    <w:rsid w:val="00BF5F75"/>
    <w:rsid w:val="00BF75B3"/>
    <w:rsid w:val="00C0230F"/>
    <w:rsid w:val="00C058DA"/>
    <w:rsid w:val="00C20B90"/>
    <w:rsid w:val="00C21A18"/>
    <w:rsid w:val="00C300BF"/>
    <w:rsid w:val="00C375C6"/>
    <w:rsid w:val="00C5574A"/>
    <w:rsid w:val="00C6107A"/>
    <w:rsid w:val="00C63F03"/>
    <w:rsid w:val="00C81735"/>
    <w:rsid w:val="00C86D5E"/>
    <w:rsid w:val="00CB2765"/>
    <w:rsid w:val="00CB4694"/>
    <w:rsid w:val="00CF08C6"/>
    <w:rsid w:val="00D026D0"/>
    <w:rsid w:val="00D034A8"/>
    <w:rsid w:val="00D43477"/>
    <w:rsid w:val="00D50A2C"/>
    <w:rsid w:val="00D53C90"/>
    <w:rsid w:val="00D564D0"/>
    <w:rsid w:val="00D65461"/>
    <w:rsid w:val="00D872EC"/>
    <w:rsid w:val="00D94B92"/>
    <w:rsid w:val="00D958E7"/>
    <w:rsid w:val="00DA556D"/>
    <w:rsid w:val="00DA736B"/>
    <w:rsid w:val="00DC6718"/>
    <w:rsid w:val="00DD4E7F"/>
    <w:rsid w:val="00DF6140"/>
    <w:rsid w:val="00E0276F"/>
    <w:rsid w:val="00E1016A"/>
    <w:rsid w:val="00E15304"/>
    <w:rsid w:val="00E2062C"/>
    <w:rsid w:val="00E3391D"/>
    <w:rsid w:val="00E41353"/>
    <w:rsid w:val="00E470BB"/>
    <w:rsid w:val="00E77BD7"/>
    <w:rsid w:val="00E96E30"/>
    <w:rsid w:val="00EE115A"/>
    <w:rsid w:val="00EE323A"/>
    <w:rsid w:val="00F00BC2"/>
    <w:rsid w:val="00F16614"/>
    <w:rsid w:val="00F201BD"/>
    <w:rsid w:val="00F24ECD"/>
    <w:rsid w:val="00F2585F"/>
    <w:rsid w:val="00F32CFC"/>
    <w:rsid w:val="00F367EA"/>
    <w:rsid w:val="00F4461E"/>
    <w:rsid w:val="00F464B5"/>
    <w:rsid w:val="00F57AE3"/>
    <w:rsid w:val="00FA32CF"/>
    <w:rsid w:val="00FA5C53"/>
    <w:rsid w:val="00FA616D"/>
    <w:rsid w:val="00FB3B50"/>
    <w:rsid w:val="00FE1E3E"/>
    <w:rsid w:val="00FE60BF"/>
    <w:rsid w:val="4E954F11"/>
    <w:rsid w:val="6DEAFBB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6DAF51"/>
  <w15:docId w15:val="{AF0E758D-8221-4FAF-B06C-31ECD74B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F2974"/>
    <w:pPr>
      <w:spacing w:after="200" w:line="276" w:lineRule="auto"/>
    </w:pPr>
    <w:rPr>
      <w:rFonts w:ascii="Calibri" w:eastAsia="Calibri" w:hAnsi="Calibri" w:cs="Times New Roman"/>
    </w:rPr>
  </w:style>
  <w:style w:type="paragraph" w:styleId="Pealkiri1">
    <w:name w:val="heading 1"/>
    <w:basedOn w:val="Normaallaad"/>
    <w:next w:val="Normaallaad"/>
    <w:link w:val="Pealkiri1Mrk"/>
    <w:qFormat/>
    <w:rsid w:val="006F2974"/>
    <w:pPr>
      <w:keepNext/>
      <w:keepLines/>
      <w:spacing w:before="480" w:after="0"/>
      <w:outlineLvl w:val="0"/>
    </w:pPr>
    <w:rPr>
      <w:rFonts w:ascii="Cambria" w:eastAsia="Times New Roman" w:hAnsi="Cambria"/>
      <w:b/>
      <w:bCs/>
      <w:color w:val="365F91"/>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F2974"/>
    <w:rPr>
      <w:rFonts w:ascii="Cambria" w:eastAsia="Times New Roman" w:hAnsi="Cambria" w:cs="Times New Roman"/>
      <w:b/>
      <w:bCs/>
      <w:color w:val="365F91"/>
      <w:sz w:val="28"/>
      <w:szCs w:val="28"/>
    </w:rPr>
  </w:style>
  <w:style w:type="paragraph" w:styleId="Kehatekst">
    <w:name w:val="Body Text"/>
    <w:basedOn w:val="Normaallaad"/>
    <w:link w:val="KehatekstMrk"/>
    <w:semiHidden/>
    <w:rsid w:val="006F2974"/>
    <w:pPr>
      <w:autoSpaceDE w:val="0"/>
      <w:autoSpaceDN w:val="0"/>
      <w:adjustRightInd w:val="0"/>
      <w:spacing w:after="0" w:line="240" w:lineRule="atLeast"/>
      <w:jc w:val="both"/>
    </w:pPr>
    <w:rPr>
      <w:rFonts w:ascii="Times New Roman" w:eastAsia="Times New Roman" w:hAnsi="Times New Roman"/>
      <w:color w:val="000000"/>
      <w:sz w:val="24"/>
      <w:szCs w:val="24"/>
    </w:rPr>
  </w:style>
  <w:style w:type="character" w:customStyle="1" w:styleId="KehatekstMrk">
    <w:name w:val="Kehatekst Märk"/>
    <w:basedOn w:val="Liguvaikefont"/>
    <w:link w:val="Kehatekst"/>
    <w:semiHidden/>
    <w:rsid w:val="006F2974"/>
    <w:rPr>
      <w:rFonts w:ascii="Times New Roman" w:eastAsia="Times New Roman" w:hAnsi="Times New Roman" w:cs="Times New Roman"/>
      <w:color w:val="000000"/>
      <w:sz w:val="24"/>
      <w:szCs w:val="24"/>
    </w:rPr>
  </w:style>
  <w:style w:type="paragraph" w:styleId="Vahedeta">
    <w:name w:val="No Spacing"/>
    <w:qFormat/>
    <w:rsid w:val="006F2974"/>
    <w:pPr>
      <w:spacing w:after="0" w:line="240" w:lineRule="auto"/>
      <w:jc w:val="both"/>
    </w:pPr>
    <w:rPr>
      <w:rFonts w:ascii="Verdana" w:eastAsia="Times New Roman" w:hAnsi="Verdana" w:cs="Times New Roman"/>
      <w:sz w:val="20"/>
      <w:szCs w:val="20"/>
    </w:rPr>
  </w:style>
  <w:style w:type="paragraph" w:customStyle="1" w:styleId="Normaalne">
    <w:name w:val="Normaalne"/>
    <w:basedOn w:val="Normaallaad"/>
    <w:rsid w:val="006F2974"/>
    <w:pPr>
      <w:spacing w:after="0" w:line="240" w:lineRule="auto"/>
      <w:jc w:val="both"/>
    </w:pPr>
    <w:rPr>
      <w:rFonts w:ascii="Verdana" w:eastAsia="Times New Roman" w:hAnsi="Verdana"/>
      <w:sz w:val="24"/>
      <w:szCs w:val="20"/>
      <w:lang w:eastAsia="zh-TW"/>
    </w:rPr>
  </w:style>
  <w:style w:type="paragraph" w:styleId="SK1">
    <w:name w:val="toc 1"/>
    <w:basedOn w:val="Normaallaad"/>
    <w:next w:val="Normaallaad"/>
    <w:autoRedefine/>
    <w:uiPriority w:val="39"/>
    <w:unhideWhenUsed/>
    <w:rsid w:val="006F2974"/>
    <w:pPr>
      <w:spacing w:after="100"/>
    </w:pPr>
  </w:style>
  <w:style w:type="paragraph" w:styleId="Jalus">
    <w:name w:val="footer"/>
    <w:basedOn w:val="Normaallaad"/>
    <w:link w:val="JalusMrk"/>
    <w:uiPriority w:val="99"/>
    <w:unhideWhenUsed/>
    <w:rsid w:val="006F2974"/>
    <w:pPr>
      <w:tabs>
        <w:tab w:val="center" w:pos="4536"/>
        <w:tab w:val="right" w:pos="9072"/>
      </w:tabs>
    </w:pPr>
  </w:style>
  <w:style w:type="character" w:customStyle="1" w:styleId="JalusMrk">
    <w:name w:val="Jalus Märk"/>
    <w:basedOn w:val="Liguvaikefont"/>
    <w:link w:val="Jalus"/>
    <w:uiPriority w:val="99"/>
    <w:rsid w:val="006F2974"/>
    <w:rPr>
      <w:rFonts w:ascii="Calibri" w:eastAsia="Calibri" w:hAnsi="Calibri" w:cs="Times New Roman"/>
    </w:rPr>
  </w:style>
  <w:style w:type="paragraph" w:styleId="Allmrkusetekst">
    <w:name w:val="footnote text"/>
    <w:basedOn w:val="Normaallaad"/>
    <w:link w:val="AllmrkusetekstMrk"/>
    <w:uiPriority w:val="99"/>
    <w:semiHidden/>
    <w:rsid w:val="006F2974"/>
    <w:pPr>
      <w:spacing w:after="0" w:line="240" w:lineRule="auto"/>
    </w:pPr>
    <w:rPr>
      <w:rFonts w:ascii="Times New Roman" w:eastAsia="Times New Roman" w:hAnsi="Times New Roman"/>
      <w:sz w:val="20"/>
      <w:szCs w:val="20"/>
      <w:lang w:val="fr-FR"/>
    </w:rPr>
  </w:style>
  <w:style w:type="character" w:customStyle="1" w:styleId="AllmrkusetekstMrk">
    <w:name w:val="Allmärkuse tekst Märk"/>
    <w:basedOn w:val="Liguvaikefont"/>
    <w:link w:val="Allmrkusetekst"/>
    <w:uiPriority w:val="99"/>
    <w:semiHidden/>
    <w:rsid w:val="006F2974"/>
    <w:rPr>
      <w:rFonts w:ascii="Times New Roman" w:eastAsia="Times New Roman" w:hAnsi="Times New Roman" w:cs="Times New Roman"/>
      <w:sz w:val="20"/>
      <w:szCs w:val="20"/>
      <w:lang w:val="fr-FR"/>
    </w:rPr>
  </w:style>
  <w:style w:type="paragraph" w:styleId="Kommentaaritekst">
    <w:name w:val="annotation text"/>
    <w:basedOn w:val="Normaallaad"/>
    <w:link w:val="KommentaaritekstMrk"/>
    <w:uiPriority w:val="99"/>
    <w:unhideWhenUsed/>
    <w:pPr>
      <w:spacing w:line="240" w:lineRule="auto"/>
    </w:pPr>
    <w:rPr>
      <w:sz w:val="20"/>
      <w:szCs w:val="20"/>
    </w:rPr>
  </w:style>
  <w:style w:type="character" w:customStyle="1" w:styleId="KommentaaritekstMrk">
    <w:name w:val="Kommentaari tekst Märk"/>
    <w:basedOn w:val="Liguvaikefont"/>
    <w:link w:val="Kommentaaritekst"/>
    <w:uiPriority w:val="99"/>
    <w:rPr>
      <w:rFonts w:ascii="Calibri" w:eastAsia="Calibri" w:hAnsi="Calibri" w:cs="Times New Roman"/>
      <w:sz w:val="20"/>
      <w:szCs w:val="20"/>
    </w:rPr>
  </w:style>
  <w:style w:type="character" w:styleId="Kommentaariviide">
    <w:name w:val="annotation reference"/>
    <w:basedOn w:val="Liguvaikefont"/>
    <w:uiPriority w:val="99"/>
    <w:semiHidden/>
    <w:unhideWhenUsed/>
    <w:rPr>
      <w:sz w:val="16"/>
      <w:szCs w:val="16"/>
    </w:rPr>
  </w:style>
  <w:style w:type="paragraph" w:styleId="Jutumullitekst">
    <w:name w:val="Balloon Text"/>
    <w:basedOn w:val="Normaallaad"/>
    <w:link w:val="JutumullitekstMrk"/>
    <w:uiPriority w:val="99"/>
    <w:semiHidden/>
    <w:unhideWhenUsed/>
    <w:rsid w:val="006A268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A268A"/>
    <w:rPr>
      <w:rFonts w:ascii="Segoe UI" w:eastAsia="Calibri" w:hAnsi="Segoe UI" w:cs="Segoe UI"/>
      <w:sz w:val="18"/>
      <w:szCs w:val="18"/>
    </w:rPr>
  </w:style>
  <w:style w:type="character" w:styleId="Allmrkuseviide">
    <w:name w:val="footnote reference"/>
    <w:basedOn w:val="Liguvaikefont"/>
    <w:uiPriority w:val="99"/>
    <w:semiHidden/>
    <w:unhideWhenUsed/>
    <w:rsid w:val="00BF75B3"/>
    <w:rPr>
      <w:vertAlign w:val="superscript"/>
    </w:rPr>
  </w:style>
  <w:style w:type="paragraph" w:styleId="Loendilik">
    <w:name w:val="List Paragraph"/>
    <w:basedOn w:val="Normaallaad"/>
    <w:uiPriority w:val="34"/>
    <w:qFormat/>
    <w:rsid w:val="00F24ECD"/>
    <w:pPr>
      <w:ind w:left="720"/>
      <w:contextualSpacing/>
    </w:pPr>
  </w:style>
  <w:style w:type="character" w:styleId="Hperlink">
    <w:name w:val="Hyperlink"/>
    <w:basedOn w:val="Liguvaikefont"/>
    <w:uiPriority w:val="99"/>
    <w:unhideWhenUsed/>
    <w:rsid w:val="00E2062C"/>
    <w:rPr>
      <w:color w:val="0563C1" w:themeColor="hyperlink"/>
      <w:u w:val="single"/>
    </w:rPr>
  </w:style>
  <w:style w:type="paragraph" w:customStyle="1" w:styleId="Default">
    <w:name w:val="Default"/>
    <w:rsid w:val="00FE60BF"/>
    <w:pPr>
      <w:autoSpaceDE w:val="0"/>
      <w:autoSpaceDN w:val="0"/>
      <w:adjustRightInd w:val="0"/>
      <w:spacing w:after="0" w:line="240" w:lineRule="auto"/>
    </w:pPr>
    <w:rPr>
      <w:rFonts w:ascii="Times New Roman" w:hAnsi="Times New Roman" w:cs="Times New Roman"/>
      <w:color w:val="000000"/>
      <w:sz w:val="24"/>
      <w:szCs w:val="24"/>
    </w:rPr>
  </w:style>
  <w:style w:type="table" w:styleId="Kontuurtabel">
    <w:name w:val="Table Grid"/>
    <w:basedOn w:val="Normaaltabel"/>
    <w:uiPriority w:val="39"/>
    <w:rsid w:val="00A72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nhideWhenUsed/>
    <w:rsid w:val="00A37DD6"/>
    <w:pPr>
      <w:tabs>
        <w:tab w:val="center" w:pos="4536"/>
        <w:tab w:val="right" w:pos="9072"/>
      </w:tabs>
      <w:spacing w:after="0" w:line="240" w:lineRule="auto"/>
    </w:pPr>
  </w:style>
  <w:style w:type="character" w:customStyle="1" w:styleId="PisMrk">
    <w:name w:val="Päis Märk"/>
    <w:basedOn w:val="Liguvaikefont"/>
    <w:link w:val="Pis"/>
    <w:rsid w:val="00A37DD6"/>
    <w:rPr>
      <w:rFonts w:ascii="Calibri" w:eastAsia="Calibri" w:hAnsi="Calibri" w:cs="Times New Roman"/>
    </w:rPr>
  </w:style>
  <w:style w:type="paragraph" w:styleId="Illustratsiooniloend">
    <w:name w:val="table of figures"/>
    <w:basedOn w:val="Normaallaad"/>
    <w:next w:val="Normaallaad"/>
    <w:semiHidden/>
    <w:rsid w:val="0020105E"/>
    <w:pPr>
      <w:spacing w:after="0" w:line="240" w:lineRule="auto"/>
      <w:ind w:left="480" w:hanging="480"/>
      <w:jc w:val="both"/>
    </w:pPr>
    <w:rPr>
      <w:rFonts w:ascii="Times New Roman" w:eastAsia="Times New Roman" w:hAnsi="Times New Roman"/>
      <w:sz w:val="24"/>
      <w:szCs w:val="20"/>
      <w:lang w:val="en-GB" w:eastAsia="et-EE"/>
    </w:rPr>
  </w:style>
  <w:style w:type="paragraph" w:customStyle="1" w:styleId="Tablenote">
    <w:name w:val="Table note"/>
    <w:basedOn w:val="Normaaltaane"/>
    <w:rsid w:val="0020105E"/>
    <w:pPr>
      <w:suppressAutoHyphens/>
      <w:spacing w:after="0" w:line="240" w:lineRule="auto"/>
      <w:ind w:left="0"/>
      <w:jc w:val="both"/>
    </w:pPr>
    <w:rPr>
      <w:rFonts w:ascii="Verdana" w:eastAsia="Times New Roman" w:hAnsi="Verdana" w:cs="Arial"/>
      <w:iCs/>
      <w:sz w:val="20"/>
      <w:szCs w:val="18"/>
      <w:lang w:eastAsia="et-EE"/>
    </w:rPr>
  </w:style>
  <w:style w:type="paragraph" w:styleId="Normaaltaane">
    <w:name w:val="Normal Indent"/>
    <w:basedOn w:val="Normaallaad"/>
    <w:uiPriority w:val="99"/>
    <w:semiHidden/>
    <w:unhideWhenUsed/>
    <w:rsid w:val="0020105E"/>
    <w:pPr>
      <w:ind w:left="708"/>
    </w:pPr>
  </w:style>
  <w:style w:type="paragraph" w:customStyle="1" w:styleId="Lisatekst">
    <w:name w:val="Lisatekst"/>
    <w:basedOn w:val="Kehatekst"/>
    <w:rsid w:val="0020105E"/>
    <w:pPr>
      <w:numPr>
        <w:numId w:val="5"/>
      </w:numPr>
      <w:tabs>
        <w:tab w:val="num" w:pos="360"/>
        <w:tab w:val="left" w:pos="6521"/>
      </w:tabs>
      <w:adjustRightInd/>
      <w:spacing w:before="120" w:line="240" w:lineRule="auto"/>
    </w:pPr>
    <w:rPr>
      <w:snapToGrid w:val="0"/>
      <w:color w:val="auto"/>
    </w:rPr>
  </w:style>
  <w:style w:type="paragraph" w:customStyle="1" w:styleId="Bodyt">
    <w:name w:val="Bodyt"/>
    <w:basedOn w:val="Kehatekst"/>
    <w:rsid w:val="0020105E"/>
    <w:pPr>
      <w:numPr>
        <w:ilvl w:val="1"/>
        <w:numId w:val="5"/>
      </w:numPr>
      <w:tabs>
        <w:tab w:val="num" w:pos="360"/>
      </w:tabs>
      <w:adjustRightInd/>
      <w:spacing w:line="240" w:lineRule="auto"/>
    </w:pPr>
    <w:rPr>
      <w:snapToGrid w:val="0"/>
      <w:color w:val="auto"/>
    </w:rPr>
  </w:style>
  <w:style w:type="paragraph" w:styleId="Kommentaariteema">
    <w:name w:val="annotation subject"/>
    <w:basedOn w:val="Kommentaaritekst"/>
    <w:next w:val="Kommentaaritekst"/>
    <w:link w:val="KommentaariteemaMrk"/>
    <w:uiPriority w:val="99"/>
    <w:semiHidden/>
    <w:unhideWhenUsed/>
    <w:rsid w:val="00D564D0"/>
    <w:rPr>
      <w:b/>
      <w:bCs/>
    </w:rPr>
  </w:style>
  <w:style w:type="character" w:customStyle="1" w:styleId="KommentaariteemaMrk">
    <w:name w:val="Kommentaari teema Märk"/>
    <w:basedOn w:val="KommentaaritekstMrk"/>
    <w:link w:val="Kommentaariteema"/>
    <w:uiPriority w:val="99"/>
    <w:semiHidden/>
    <w:rsid w:val="00D564D0"/>
    <w:rPr>
      <w:rFonts w:ascii="Calibri" w:eastAsia="Calibri" w:hAnsi="Calibri" w:cs="Times New Roman"/>
      <w:b/>
      <w:bCs/>
      <w:sz w:val="20"/>
      <w:szCs w:val="20"/>
    </w:rPr>
  </w:style>
  <w:style w:type="paragraph" w:styleId="Normaallaadveeb">
    <w:name w:val="Normal (Web)"/>
    <w:basedOn w:val="Normaallaad"/>
    <w:uiPriority w:val="99"/>
    <w:unhideWhenUsed/>
    <w:rsid w:val="00A92420"/>
    <w:pPr>
      <w:spacing w:before="100" w:beforeAutospacing="1" w:after="100" w:afterAutospacing="1" w:line="240" w:lineRule="auto"/>
    </w:pPr>
    <w:rPr>
      <w:rFonts w:ascii="Times New Roman" w:eastAsia="Times New Roman" w:hAnsi="Times New Roman"/>
      <w:sz w:val="24"/>
      <w:szCs w:val="24"/>
      <w:lang w:eastAsia="et-EE"/>
    </w:rPr>
  </w:style>
  <w:style w:type="character" w:customStyle="1" w:styleId="tyhik">
    <w:name w:val="tyhik"/>
    <w:basedOn w:val="Liguvaikefont"/>
    <w:rsid w:val="00B73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5175">
      <w:bodyDiv w:val="1"/>
      <w:marLeft w:val="0"/>
      <w:marRight w:val="0"/>
      <w:marTop w:val="0"/>
      <w:marBottom w:val="0"/>
      <w:divBdr>
        <w:top w:val="none" w:sz="0" w:space="0" w:color="auto"/>
        <w:left w:val="none" w:sz="0" w:space="0" w:color="auto"/>
        <w:bottom w:val="none" w:sz="0" w:space="0" w:color="auto"/>
        <w:right w:val="none" w:sz="0" w:space="0" w:color="auto"/>
      </w:divBdr>
    </w:div>
    <w:div w:id="978462400">
      <w:bodyDiv w:val="1"/>
      <w:marLeft w:val="0"/>
      <w:marRight w:val="0"/>
      <w:marTop w:val="0"/>
      <w:marBottom w:val="0"/>
      <w:divBdr>
        <w:top w:val="none" w:sz="0" w:space="0" w:color="auto"/>
        <w:left w:val="none" w:sz="0" w:space="0" w:color="auto"/>
        <w:bottom w:val="none" w:sz="0" w:space="0" w:color="auto"/>
        <w:right w:val="none" w:sz="0" w:space="0" w:color="auto"/>
      </w:divBdr>
    </w:div>
    <w:div w:id="1283994910">
      <w:bodyDiv w:val="1"/>
      <w:marLeft w:val="0"/>
      <w:marRight w:val="0"/>
      <w:marTop w:val="0"/>
      <w:marBottom w:val="0"/>
      <w:divBdr>
        <w:top w:val="none" w:sz="0" w:space="0" w:color="auto"/>
        <w:left w:val="none" w:sz="0" w:space="0" w:color="auto"/>
        <w:bottom w:val="none" w:sz="0" w:space="0" w:color="auto"/>
        <w:right w:val="none" w:sz="0" w:space="0" w:color="auto"/>
      </w:divBdr>
    </w:div>
    <w:div w:id="21104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FED6A38C323784FA095DFA655F870C4" ma:contentTypeVersion="4" ma:contentTypeDescription="Loo uus dokument" ma:contentTypeScope="" ma:versionID="a31bf580870e96770f74ab8eece5139c">
  <xsd:schema xmlns:xsd="http://www.w3.org/2001/XMLSchema" xmlns:xs="http://www.w3.org/2001/XMLSchema" xmlns:p="http://schemas.microsoft.com/office/2006/metadata/properties" xmlns:ns2="0b02edd1-7348-470f-a396-e8721fea013a" xmlns:ns3="8def5462-f47b-4fcd-8951-4ac50b4cf768" targetNamespace="http://schemas.microsoft.com/office/2006/metadata/properties" ma:root="true" ma:fieldsID="bde4613b6170fb49fbc606c0ae9fb4c9" ns2:_="" ns3:_="">
    <xsd:import namespace="0b02edd1-7348-470f-a396-e8721fea013a"/>
    <xsd:import namespace="8def5462-f47b-4fcd-8951-4ac50b4cf7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2edd1-7348-470f-a396-e8721fea0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f5462-f47b-4fcd-8951-4ac50b4cf768"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F1784-DA17-4CE8-8368-45F52A742758}">
  <ds:schemaRefs>
    <ds:schemaRef ds:uri="http://schemas.microsoft.com/office/2006/documentManagement/types"/>
    <ds:schemaRef ds:uri="http://purl.org/dc/terms/"/>
    <ds:schemaRef ds:uri="http://purl.org/dc/elements/1.1/"/>
    <ds:schemaRef ds:uri="http://purl.org/dc/dcmitype/"/>
    <ds:schemaRef ds:uri="0b02edd1-7348-470f-a396-e8721fea013a"/>
    <ds:schemaRef ds:uri="8def5462-f47b-4fcd-8951-4ac50b4cf768"/>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3F49BA4-2EDA-4C00-AAF1-0BE5EB613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2edd1-7348-470f-a396-e8721fea013a"/>
    <ds:schemaRef ds:uri="8def5462-f47b-4fcd-8951-4ac50b4cf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644B8F-7180-4C84-BA2B-C71686251A01}">
  <ds:schemaRefs>
    <ds:schemaRef ds:uri="http://schemas.microsoft.com/sharepoint/v3/contenttype/forms"/>
  </ds:schemaRefs>
</ds:datastoreItem>
</file>

<file path=customXml/itemProps4.xml><?xml version="1.0" encoding="utf-8"?>
<ds:datastoreItem xmlns:ds="http://schemas.openxmlformats.org/officeDocument/2006/customXml" ds:itemID="{55083173-7B04-4132-9FE5-2241B8D4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3075</Characters>
  <Application>Microsoft Office Word</Application>
  <DocSecurity>0</DocSecurity>
  <Lines>25</Lines>
  <Paragraphs>7</Paragraphs>
  <ScaleCrop>false</ScaleCrop>
  <HeadingPairs>
    <vt:vector size="2" baseType="variant">
      <vt:variant>
        <vt:lpstr>Pealkiri</vt:lpstr>
      </vt:variant>
      <vt:variant>
        <vt:i4>1</vt:i4>
      </vt:variant>
    </vt:vector>
  </HeadingPairs>
  <TitlesOfParts>
    <vt:vector size="1" baseType="lpstr">
      <vt:lpstr/>
    </vt:vector>
  </TitlesOfParts>
  <Company>Eesti Energia AS</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Maarjo Mändmaa</dc:creator>
  <cp:lastModifiedBy>Katrin Pärgmäe</cp:lastModifiedBy>
  <cp:revision>2</cp:revision>
  <dcterms:created xsi:type="dcterms:W3CDTF">2019-05-27T07:11:00Z</dcterms:created>
  <dcterms:modified xsi:type="dcterms:W3CDTF">2019-05-27T07:11:00Z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0x010100FFED6A38C323784FA095DFA655F870C4</vt:lpwstr>
  </property>
  <property fmtid="{D5CDD505-2E9C-101B-9397-08002B2CF9AE}" pid="3" name="Order">
    <vt:r8>5100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1536">
    <vt:lpwstr>783</vt:lpwstr>
  </property>
</Properties>
</file>